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3166" w14:textId="14C918B9" w:rsidR="008B23A6" w:rsidRPr="007F2AD7" w:rsidRDefault="008B23A6">
      <w:pPr>
        <w:rPr>
          <w:sz w:val="36"/>
          <w:szCs w:val="36"/>
        </w:rPr>
      </w:pPr>
      <w:r w:rsidRPr="007F2AD7">
        <w:rPr>
          <w:sz w:val="36"/>
          <w:szCs w:val="36"/>
        </w:rPr>
        <w:t>Unit 1: Style and Nonverbal Communication</w:t>
      </w:r>
    </w:p>
    <w:p w14:paraId="38B19146" w14:textId="0F1F047F" w:rsidR="008B23A6" w:rsidRPr="007F2AD7" w:rsidRDefault="008B23A6">
      <w:pPr>
        <w:rPr>
          <w:b/>
          <w:bCs/>
        </w:rPr>
      </w:pPr>
      <w:r w:rsidRPr="007F2AD7">
        <w:rPr>
          <w:b/>
          <w:bCs/>
        </w:rPr>
        <w:t>Lesson 1: The Process of Learning Speech &amp; Debate</w:t>
      </w:r>
    </w:p>
    <w:p w14:paraId="0114EF85" w14:textId="423AF3CE" w:rsidR="008B23A6" w:rsidRDefault="008B23A6" w:rsidP="008B23A6">
      <w:pPr>
        <w:pStyle w:val="ListParagraph"/>
        <w:numPr>
          <w:ilvl w:val="0"/>
          <w:numId w:val="1"/>
        </w:numPr>
      </w:pPr>
      <w:r>
        <w:t>Watch the video by TJ Walker</w:t>
      </w:r>
    </w:p>
    <w:p w14:paraId="6AA809CA" w14:textId="76B92AC6" w:rsidR="008B23A6" w:rsidRDefault="008B23A6" w:rsidP="008B23A6">
      <w:pPr>
        <w:pStyle w:val="ListParagraph"/>
        <w:numPr>
          <w:ilvl w:val="0"/>
          <w:numId w:val="1"/>
        </w:numPr>
      </w:pPr>
      <w:r>
        <w:t>What are the six goals of this course?</w:t>
      </w:r>
    </w:p>
    <w:p w14:paraId="01B206D2" w14:textId="0211FFC3" w:rsidR="008B23A6" w:rsidRDefault="008B23A6" w:rsidP="008B23A6">
      <w:pPr>
        <w:pStyle w:val="ListParagraph"/>
        <w:numPr>
          <w:ilvl w:val="0"/>
          <w:numId w:val="1"/>
        </w:numPr>
      </w:pPr>
      <w:r>
        <w:t xml:space="preserve">Read the </w:t>
      </w:r>
      <w:r w:rsidRPr="008B23A6">
        <w:rPr>
          <w:b/>
          <w:bCs/>
          <w:color w:val="4472C4" w:themeColor="accent1"/>
          <w:u w:val="single"/>
        </w:rPr>
        <w:t>Organizing your Thoughts</w:t>
      </w:r>
    </w:p>
    <w:p w14:paraId="6428D1A5" w14:textId="63C0C111" w:rsidR="008B23A6" w:rsidRDefault="008B23A6" w:rsidP="008B23A6">
      <w:pPr>
        <w:pStyle w:val="ListParagraph"/>
        <w:numPr>
          <w:ilvl w:val="0"/>
          <w:numId w:val="1"/>
        </w:numPr>
      </w:pPr>
      <w:r>
        <w:t xml:space="preserve">Your first speech:  What are your strengths and weaknesses as a speaker? What do you hope to learn in this course? </w:t>
      </w:r>
    </w:p>
    <w:p w14:paraId="74BB8F60" w14:textId="2C6E0002" w:rsidR="008B23A6" w:rsidRDefault="008B23A6" w:rsidP="008B23A6">
      <w:pPr>
        <w:pStyle w:val="ListParagraph"/>
        <w:numPr>
          <w:ilvl w:val="1"/>
          <w:numId w:val="1"/>
        </w:numPr>
      </w:pPr>
      <w:r>
        <w:t>Make sure to include an introduction and conclusion</w:t>
      </w:r>
    </w:p>
    <w:p w14:paraId="130322AC" w14:textId="084357EB" w:rsidR="007F2AD7" w:rsidRDefault="007F2AD7" w:rsidP="008B23A6">
      <w:pPr>
        <w:pStyle w:val="ListParagraph"/>
        <w:numPr>
          <w:ilvl w:val="1"/>
          <w:numId w:val="1"/>
        </w:numPr>
      </w:pPr>
      <w:r>
        <w:t>1 Minute</w:t>
      </w:r>
    </w:p>
    <w:p w14:paraId="6A9A4743" w14:textId="651AB27C" w:rsidR="008B23A6" w:rsidRPr="008B23A6" w:rsidRDefault="008B23A6" w:rsidP="008B23A6">
      <w:pPr>
        <w:pStyle w:val="ListParagraph"/>
        <w:numPr>
          <w:ilvl w:val="0"/>
          <w:numId w:val="1"/>
        </w:numPr>
      </w:pPr>
      <w:r>
        <w:t xml:space="preserve">Important Note: </w:t>
      </w:r>
      <w:r>
        <w:rPr>
          <w:color w:val="000000"/>
          <w:shd w:val="clear" w:color="auto" w:fill="66CCCC"/>
        </w:rPr>
        <w:t>You will be required to submit one speech and one self-evaluation at the end of each unit in this course. Use every speech and self-evaluation opportunity to practice what is being taught. You will submit your strongest speech and its corresponding self-evaluation before completing the unit’s assessment.</w:t>
      </w:r>
    </w:p>
    <w:p w14:paraId="4C3E3595" w14:textId="2EFB2F96" w:rsidR="008B23A6" w:rsidRPr="007F2AD7" w:rsidRDefault="008B23A6" w:rsidP="008B23A6">
      <w:pPr>
        <w:rPr>
          <w:b/>
          <w:bCs/>
        </w:rPr>
      </w:pPr>
      <w:r w:rsidRPr="007F2AD7">
        <w:rPr>
          <w:b/>
          <w:bCs/>
        </w:rPr>
        <w:t>Lesson 2: Body Language and Verbal Skills</w:t>
      </w:r>
    </w:p>
    <w:p w14:paraId="755D64A2" w14:textId="0A783F55" w:rsidR="008B23A6" w:rsidRDefault="008B23A6" w:rsidP="008B23A6">
      <w:pPr>
        <w:pStyle w:val="ListParagraph"/>
        <w:numPr>
          <w:ilvl w:val="0"/>
          <w:numId w:val="1"/>
        </w:numPr>
      </w:pPr>
      <w:r>
        <w:t>Watch the video by TJ Walker</w:t>
      </w:r>
    </w:p>
    <w:p w14:paraId="42225FCB" w14:textId="727D28F9" w:rsidR="008B23A6" w:rsidRDefault="008B23A6" w:rsidP="008B23A6">
      <w:pPr>
        <w:pStyle w:val="ListParagraph"/>
        <w:numPr>
          <w:ilvl w:val="1"/>
          <w:numId w:val="1"/>
        </w:numPr>
      </w:pPr>
      <w:r>
        <w:t>What does he recommend about body movements?</w:t>
      </w:r>
    </w:p>
    <w:p w14:paraId="4699C1CE" w14:textId="43E7D08D" w:rsidR="008B23A6" w:rsidRDefault="008B23A6" w:rsidP="008B23A6">
      <w:pPr>
        <w:pStyle w:val="ListParagraph"/>
        <w:numPr>
          <w:ilvl w:val="0"/>
          <w:numId w:val="1"/>
        </w:numPr>
      </w:pPr>
      <w:r>
        <w:t>Read the Talking Points Handouts</w:t>
      </w:r>
    </w:p>
    <w:p w14:paraId="2F389242" w14:textId="4BA9F7DE" w:rsidR="008B23A6" w:rsidRDefault="008B23A6" w:rsidP="008B23A6">
      <w:pPr>
        <w:pStyle w:val="ListParagraph"/>
        <w:numPr>
          <w:ilvl w:val="0"/>
          <w:numId w:val="1"/>
        </w:numPr>
      </w:pPr>
      <w:r>
        <w:t xml:space="preserve">Speech: Write and record a speech </w:t>
      </w:r>
    </w:p>
    <w:p w14:paraId="5296D3CB" w14:textId="0395CB82" w:rsidR="008B23A6" w:rsidRDefault="008B23A6" w:rsidP="008B23A6">
      <w:pPr>
        <w:pStyle w:val="ListParagraph"/>
        <w:numPr>
          <w:ilvl w:val="1"/>
          <w:numId w:val="1"/>
        </w:numPr>
      </w:pPr>
      <w:r>
        <w:t>What are some ways to connect with the audience?</w:t>
      </w:r>
    </w:p>
    <w:p w14:paraId="24ACF216" w14:textId="5081176F" w:rsidR="008B23A6" w:rsidRDefault="008B23A6" w:rsidP="008B23A6">
      <w:pPr>
        <w:pStyle w:val="ListParagraph"/>
        <w:numPr>
          <w:ilvl w:val="1"/>
          <w:numId w:val="1"/>
        </w:numPr>
      </w:pPr>
      <w:r>
        <w:t>What should a speaker do with his or her hands?</w:t>
      </w:r>
    </w:p>
    <w:p w14:paraId="036CDFB6" w14:textId="399F6DAD" w:rsidR="008B23A6" w:rsidRDefault="008B23A6" w:rsidP="008B23A6">
      <w:pPr>
        <w:pStyle w:val="ListParagraph"/>
        <w:numPr>
          <w:ilvl w:val="1"/>
          <w:numId w:val="1"/>
        </w:numPr>
      </w:pPr>
      <w:r>
        <w:t xml:space="preserve">What are the standards for using different types of oral language? </w:t>
      </w:r>
    </w:p>
    <w:p w14:paraId="343F5F63" w14:textId="6DECC0EB" w:rsidR="008B23A6" w:rsidRDefault="008B23A6" w:rsidP="008B23A6">
      <w:pPr>
        <w:pStyle w:val="ListParagraph"/>
        <w:numPr>
          <w:ilvl w:val="1"/>
          <w:numId w:val="1"/>
        </w:numPr>
      </w:pPr>
      <w:r>
        <w:t>What is some of the protocol speakers and listeners should remember?</w:t>
      </w:r>
    </w:p>
    <w:p w14:paraId="2EB1DDCD" w14:textId="7230E05F" w:rsidR="008B23A6" w:rsidRDefault="008B23A6" w:rsidP="008B23A6">
      <w:pPr>
        <w:pStyle w:val="ListParagraph"/>
        <w:numPr>
          <w:ilvl w:val="1"/>
          <w:numId w:val="1"/>
        </w:numPr>
      </w:pPr>
      <w:r>
        <w:t>Important Note: This speech will be recorded only for your own self-evaluation.</w:t>
      </w:r>
    </w:p>
    <w:p w14:paraId="581C8137" w14:textId="510E4B5D" w:rsidR="007F2AD7" w:rsidRDefault="007F2AD7" w:rsidP="008B23A6">
      <w:pPr>
        <w:pStyle w:val="ListParagraph"/>
        <w:numPr>
          <w:ilvl w:val="1"/>
          <w:numId w:val="1"/>
        </w:numPr>
      </w:pPr>
      <w:r>
        <w:t>2-3 Minutes</w:t>
      </w:r>
    </w:p>
    <w:p w14:paraId="46867ADC" w14:textId="30A8BCBE" w:rsidR="008B23A6" w:rsidRPr="007F2AD7" w:rsidRDefault="008B23A6" w:rsidP="008B23A6">
      <w:pPr>
        <w:rPr>
          <w:b/>
          <w:bCs/>
        </w:rPr>
      </w:pPr>
      <w:r w:rsidRPr="007F2AD7">
        <w:rPr>
          <w:b/>
          <w:bCs/>
        </w:rPr>
        <w:t>Lesson 3: Voice Control and Eliminating Verbal Tics</w:t>
      </w:r>
    </w:p>
    <w:p w14:paraId="545D895B" w14:textId="6A4199AC" w:rsidR="008B23A6" w:rsidRDefault="008B23A6" w:rsidP="008B23A6">
      <w:pPr>
        <w:pStyle w:val="ListParagraph"/>
        <w:numPr>
          <w:ilvl w:val="0"/>
          <w:numId w:val="1"/>
        </w:numPr>
      </w:pPr>
      <w:r>
        <w:t xml:space="preserve">Watch the three </w:t>
      </w:r>
      <w:r w:rsidR="007F2AD7">
        <w:t>videos</w:t>
      </w:r>
    </w:p>
    <w:p w14:paraId="2477BC17" w14:textId="4462F428" w:rsidR="008B23A6" w:rsidRDefault="008B23A6" w:rsidP="008B23A6">
      <w:pPr>
        <w:pStyle w:val="ListParagraph"/>
        <w:numPr>
          <w:ilvl w:val="1"/>
          <w:numId w:val="1"/>
        </w:numPr>
      </w:pPr>
      <w:r>
        <w:t xml:space="preserve">What are three </w:t>
      </w:r>
      <w:proofErr w:type="gramStart"/>
      <w:r>
        <w:t>things</w:t>
      </w:r>
      <w:proofErr w:type="gramEnd"/>
      <w:r>
        <w:t xml:space="preserve"> speakers tend to do when they are nervous or scared?</w:t>
      </w:r>
    </w:p>
    <w:p w14:paraId="233D6EF6" w14:textId="6E3963AF" w:rsidR="007F2AD7" w:rsidRDefault="007F2AD7" w:rsidP="007F2AD7">
      <w:pPr>
        <w:pStyle w:val="ListParagraph"/>
        <w:numPr>
          <w:ilvl w:val="0"/>
          <w:numId w:val="1"/>
        </w:numPr>
      </w:pPr>
      <w:r>
        <w:t>Read the Talking Points</w:t>
      </w:r>
    </w:p>
    <w:p w14:paraId="1DFF6994" w14:textId="6EA6C371" w:rsidR="007F2AD7" w:rsidRDefault="007F2AD7" w:rsidP="007F2AD7">
      <w:pPr>
        <w:pStyle w:val="ListParagraph"/>
        <w:numPr>
          <w:ilvl w:val="0"/>
          <w:numId w:val="1"/>
        </w:numPr>
      </w:pPr>
      <w:r>
        <w:t xml:space="preserve">Speech: Write and record your speech to the </w:t>
      </w:r>
      <w:r w:rsidRPr="007F2AD7">
        <w:rPr>
          <w:b/>
          <w:bCs/>
          <w:color w:val="4472C4" w:themeColor="accent1"/>
          <w:u w:val="single"/>
        </w:rPr>
        <w:t>Audio Quick Check</w:t>
      </w:r>
    </w:p>
    <w:p w14:paraId="2AF5D4E5" w14:textId="1B379885" w:rsidR="007F2AD7" w:rsidRDefault="007F2AD7" w:rsidP="007F2AD7">
      <w:pPr>
        <w:pStyle w:val="ListParagraph"/>
        <w:numPr>
          <w:ilvl w:val="1"/>
          <w:numId w:val="1"/>
        </w:numPr>
      </w:pPr>
      <w:r>
        <w:t>What is the best way to study for a test?</w:t>
      </w:r>
    </w:p>
    <w:p w14:paraId="3EE2EDB9" w14:textId="0EA4C00A" w:rsidR="007F2AD7" w:rsidRDefault="007F2AD7" w:rsidP="007F2AD7">
      <w:pPr>
        <w:pStyle w:val="ListParagraph"/>
        <w:numPr>
          <w:ilvl w:val="1"/>
          <w:numId w:val="1"/>
        </w:numPr>
      </w:pPr>
      <w:r>
        <w:t xml:space="preserve">2-3 Minutes </w:t>
      </w:r>
    </w:p>
    <w:p w14:paraId="6167E804" w14:textId="65AA8144" w:rsidR="007F2AD7" w:rsidRPr="007F2AD7" w:rsidRDefault="007F2AD7" w:rsidP="007F2AD7">
      <w:pPr>
        <w:rPr>
          <w:b/>
          <w:bCs/>
        </w:rPr>
      </w:pPr>
      <w:r w:rsidRPr="007F2AD7">
        <w:rPr>
          <w:b/>
          <w:bCs/>
        </w:rPr>
        <w:t>Lesson 4: Movement and Advanced Nonverbal Skills</w:t>
      </w:r>
    </w:p>
    <w:p w14:paraId="592DFE78" w14:textId="621DDBDE" w:rsidR="007F2AD7" w:rsidRDefault="007F2AD7" w:rsidP="007F2AD7">
      <w:pPr>
        <w:pStyle w:val="ListParagraph"/>
        <w:numPr>
          <w:ilvl w:val="0"/>
          <w:numId w:val="1"/>
        </w:numPr>
      </w:pPr>
      <w:r>
        <w:t>Watch the videos</w:t>
      </w:r>
    </w:p>
    <w:p w14:paraId="0B31C082" w14:textId="3BB19F80" w:rsidR="007F2AD7" w:rsidRDefault="007F2AD7" w:rsidP="007F2AD7">
      <w:pPr>
        <w:pStyle w:val="ListParagraph"/>
        <w:numPr>
          <w:ilvl w:val="1"/>
          <w:numId w:val="1"/>
        </w:numPr>
      </w:pPr>
      <w:r>
        <w:t>Posture</w:t>
      </w:r>
    </w:p>
    <w:p w14:paraId="2840D5D5" w14:textId="0A2677C4" w:rsidR="007F2AD7" w:rsidRDefault="007F2AD7" w:rsidP="007F2AD7">
      <w:pPr>
        <w:pStyle w:val="ListParagraph"/>
        <w:numPr>
          <w:ilvl w:val="1"/>
          <w:numId w:val="1"/>
        </w:numPr>
      </w:pPr>
      <w:r>
        <w:t>Problems with a lectern</w:t>
      </w:r>
    </w:p>
    <w:p w14:paraId="00CD6164" w14:textId="27D94B13" w:rsidR="007F2AD7" w:rsidRDefault="007F2AD7" w:rsidP="007F2AD7">
      <w:pPr>
        <w:pStyle w:val="ListParagraph"/>
        <w:numPr>
          <w:ilvl w:val="0"/>
          <w:numId w:val="1"/>
        </w:numPr>
      </w:pPr>
      <w:r>
        <w:t>Read the Talking Points</w:t>
      </w:r>
    </w:p>
    <w:p w14:paraId="5621EC7F" w14:textId="19BD3C37" w:rsidR="007F2AD7" w:rsidRDefault="007F2AD7" w:rsidP="007F2AD7">
      <w:pPr>
        <w:pStyle w:val="ListParagraph"/>
        <w:numPr>
          <w:ilvl w:val="0"/>
          <w:numId w:val="1"/>
        </w:numPr>
      </w:pPr>
      <w:r>
        <w:t xml:space="preserve">Speech: Your Favorite subject in school and why you like it. Be sure to include specific details and experiences. </w:t>
      </w:r>
    </w:p>
    <w:p w14:paraId="0BBBC16E" w14:textId="36EAB18C" w:rsidR="007F2AD7" w:rsidRDefault="007F2AD7" w:rsidP="007F2AD7">
      <w:pPr>
        <w:pStyle w:val="ListParagraph"/>
        <w:numPr>
          <w:ilvl w:val="1"/>
          <w:numId w:val="1"/>
        </w:numPr>
      </w:pPr>
      <w:r>
        <w:t>2-3 Minutes</w:t>
      </w:r>
    </w:p>
    <w:p w14:paraId="4CBF610E" w14:textId="712494CE" w:rsidR="007F2AD7" w:rsidRDefault="007F2AD7" w:rsidP="007F2AD7">
      <w:pPr>
        <w:pStyle w:val="ListParagraph"/>
        <w:numPr>
          <w:ilvl w:val="1"/>
          <w:numId w:val="1"/>
        </w:numPr>
      </w:pPr>
      <w:r>
        <w:lastRenderedPageBreak/>
        <w:t xml:space="preserve">Record under Movement and Advanced Nonverbal Skills </w:t>
      </w:r>
    </w:p>
    <w:p w14:paraId="77B4635F" w14:textId="22272DA9" w:rsidR="007F2AD7" w:rsidRDefault="007F2AD7" w:rsidP="007F2AD7">
      <w:pPr>
        <w:pStyle w:val="ListParagraph"/>
        <w:numPr>
          <w:ilvl w:val="0"/>
          <w:numId w:val="1"/>
        </w:numPr>
      </w:pPr>
      <w:r>
        <w:t>Movement and Advanced Nonverbal Skills Unit Test</w:t>
      </w:r>
    </w:p>
    <w:p w14:paraId="540F71ED" w14:textId="1ACCAADB" w:rsidR="007F2AD7" w:rsidRDefault="007F2AD7" w:rsidP="007F2AD7">
      <w:pPr>
        <w:pStyle w:val="ListParagraph"/>
        <w:numPr>
          <w:ilvl w:val="1"/>
          <w:numId w:val="1"/>
        </w:numPr>
      </w:pPr>
      <w:r>
        <w:t>Review your speech on your favorite submit.  Use the self-evaluation requirements</w:t>
      </w:r>
    </w:p>
    <w:p w14:paraId="234F59F4" w14:textId="67E0C479" w:rsidR="007F2AD7" w:rsidRDefault="007F2AD7" w:rsidP="007F2AD7">
      <w:pPr>
        <w:pStyle w:val="ListParagraph"/>
        <w:numPr>
          <w:ilvl w:val="1"/>
          <w:numId w:val="1"/>
        </w:numPr>
      </w:pPr>
      <w:r>
        <w:t>20 M/C Questions</w:t>
      </w:r>
    </w:p>
    <w:p w14:paraId="0AD34247" w14:textId="77777777" w:rsidR="008B23A6" w:rsidRDefault="008B23A6" w:rsidP="008B23A6"/>
    <w:p w14:paraId="57757ED0" w14:textId="067EDCA5" w:rsidR="007F2AD7" w:rsidRPr="007F2AD7" w:rsidRDefault="007F2AD7" w:rsidP="007F2A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 w:rsidRPr="007F2AD7">
        <w:rPr>
          <w:b/>
          <w:bCs/>
          <w:sz w:val="32"/>
          <w:szCs w:val="32"/>
        </w:rPr>
        <w:t xml:space="preserve">Self-Evaluation Requirements: </w:t>
      </w:r>
    </w:p>
    <w:p w14:paraId="597AA622" w14:textId="77777777" w:rsidR="007F2AD7" w:rsidRPr="007F2AD7" w:rsidRDefault="007F2AD7" w:rsidP="007F2AD7">
      <w:pPr>
        <w:spacing w:after="0" w:line="240" w:lineRule="auto"/>
        <w:ind w:left="600"/>
        <w:textAlignment w:val="baseline"/>
        <w:rPr>
          <w:rFonts w:ascii="Libre Franklin" w:eastAsia="Times New Roman" w:hAnsi="Libre Franklin" w:cs="Times New Roman"/>
          <w:color w:val="455F51"/>
          <w:sz w:val="24"/>
          <w:szCs w:val="24"/>
        </w:rPr>
      </w:pPr>
      <w:r w:rsidRPr="007F2AD7">
        <w:rPr>
          <w:rFonts w:ascii="Century Schoolbook" w:eastAsia="Times New Roman" w:hAnsi="Century Schoolbook" w:cs="Times New Roman"/>
          <w:color w:val="455F51"/>
          <w:sz w:val="24"/>
          <w:szCs w:val="24"/>
        </w:rPr>
        <w:t xml:space="preserve">Write </w:t>
      </w:r>
      <w:r w:rsidRPr="007F2AD7">
        <w:rPr>
          <w:rFonts w:ascii="Century Schoolbook" w:eastAsia="Times New Roman" w:hAnsi="Century Schoolbook" w:cs="Times New Roman"/>
          <w:b/>
          <w:bCs/>
          <w:color w:val="455F51"/>
          <w:sz w:val="24"/>
          <w:szCs w:val="24"/>
        </w:rPr>
        <w:t xml:space="preserve">2-3 thoughtful sentences </w:t>
      </w:r>
      <w:r w:rsidRPr="007F2AD7">
        <w:rPr>
          <w:rFonts w:ascii="Century Schoolbook" w:eastAsia="Times New Roman" w:hAnsi="Century Schoolbook" w:cs="Times New Roman"/>
          <w:color w:val="455F51"/>
          <w:sz w:val="24"/>
          <w:szCs w:val="24"/>
        </w:rPr>
        <w:t>on at least two of the guideline topics.</w:t>
      </w:r>
    </w:p>
    <w:p w14:paraId="42BE4534" w14:textId="47A391CF" w:rsidR="007F2AD7" w:rsidRPr="007F2AD7" w:rsidRDefault="007F2AD7" w:rsidP="007F2AD7">
      <w:pPr>
        <w:spacing w:after="0" w:line="240" w:lineRule="auto"/>
        <w:ind w:left="600"/>
        <w:textAlignment w:val="baseline"/>
        <w:rPr>
          <w:rFonts w:ascii="Libre Franklin" w:eastAsia="Times New Roman" w:hAnsi="Libre Franklin" w:cs="Times New Roman"/>
          <w:color w:val="455F51"/>
          <w:sz w:val="24"/>
          <w:szCs w:val="24"/>
        </w:rPr>
      </w:pPr>
      <w:r w:rsidRPr="007F2AD7">
        <w:rPr>
          <w:rFonts w:ascii="Century Schoolbook" w:eastAsia="Times New Roman" w:hAnsi="Century Schoolbook" w:cs="Times New Roman"/>
          <w:color w:val="455F51"/>
          <w:sz w:val="24"/>
          <w:szCs w:val="24"/>
        </w:rPr>
        <w:t xml:space="preserve">Include at least one goal you </w:t>
      </w:r>
      <w:r w:rsidRPr="007F2AD7">
        <w:rPr>
          <w:rFonts w:ascii="Century Schoolbook" w:eastAsia="Times New Roman" w:hAnsi="Century Schoolbook" w:cs="Times New Roman"/>
          <w:b/>
          <w:bCs/>
          <w:color w:val="455F51"/>
          <w:sz w:val="24"/>
          <w:szCs w:val="24"/>
        </w:rPr>
        <w:t>did well</w:t>
      </w:r>
      <w:r w:rsidRPr="007F2AD7">
        <w:rPr>
          <w:rFonts w:ascii="Century Schoolbook" w:eastAsia="Times New Roman" w:hAnsi="Century Schoolbook" w:cs="Times New Roman"/>
          <w:color w:val="455F51"/>
          <w:sz w:val="24"/>
          <w:szCs w:val="24"/>
        </w:rPr>
        <w:t>, and</w:t>
      </w:r>
      <w:r w:rsidRPr="007F2AD7">
        <w:rPr>
          <w:rFonts w:ascii="Libre Franklin" w:eastAsia="Times New Roman" w:hAnsi="Libre Franklin" w:cs="Times New Roman"/>
          <w:color w:val="455F51"/>
          <w:sz w:val="24"/>
          <w:szCs w:val="24"/>
        </w:rPr>
        <w:t xml:space="preserve"> </w:t>
      </w:r>
      <w:r w:rsidRPr="007F2AD7">
        <w:rPr>
          <w:rFonts w:ascii="Century Schoolbook" w:eastAsia="Times New Roman" w:hAnsi="Century Schoolbook" w:cs="Times New Roman"/>
          <w:color w:val="455F51"/>
          <w:sz w:val="24"/>
          <w:szCs w:val="24"/>
        </w:rPr>
        <w:t xml:space="preserve">one goal you would like to </w:t>
      </w:r>
      <w:r w:rsidRPr="007F2AD7">
        <w:rPr>
          <w:rFonts w:ascii="Century Schoolbook" w:eastAsia="Times New Roman" w:hAnsi="Century Schoolbook" w:cs="Times New Roman"/>
          <w:b/>
          <w:bCs/>
          <w:color w:val="455F51"/>
          <w:sz w:val="24"/>
          <w:szCs w:val="24"/>
        </w:rPr>
        <w:t>improve</w:t>
      </w:r>
      <w:r w:rsidRPr="007F2AD7">
        <w:rPr>
          <w:rFonts w:ascii="Century Schoolbook" w:eastAsia="Times New Roman" w:hAnsi="Century Schoolbook" w:cs="Times New Roman"/>
          <w:color w:val="455F51"/>
          <w:sz w:val="24"/>
          <w:szCs w:val="24"/>
        </w:rPr>
        <w:t>.</w:t>
      </w:r>
    </w:p>
    <w:p w14:paraId="1871C6BE" w14:textId="77777777" w:rsidR="007F2AD7" w:rsidRPr="007F2AD7" w:rsidRDefault="007F2AD7" w:rsidP="007F2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21B3F" w14:textId="77777777" w:rsidR="007F2AD7" w:rsidRPr="007F2AD7" w:rsidRDefault="007F2AD7" w:rsidP="007F2AD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</w:rPr>
      </w:pPr>
      <w:r w:rsidRPr="007F2AD7">
        <w:rPr>
          <w:rFonts w:ascii="Century Schoolbook" w:eastAsia="Times New Roman" w:hAnsi="Century Schoolbook" w:cs="Times New Roman"/>
          <w:b/>
          <w:bCs/>
          <w:i/>
          <w:iCs/>
          <w:color w:val="455F51"/>
          <w:sz w:val="24"/>
          <w:szCs w:val="24"/>
        </w:rPr>
        <w:t>Example: </w:t>
      </w:r>
    </w:p>
    <w:p w14:paraId="003C30E2" w14:textId="77777777" w:rsidR="007F2AD7" w:rsidRPr="007F2AD7" w:rsidRDefault="007F2AD7" w:rsidP="007F2AD7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7F2AD7">
        <w:rPr>
          <w:rFonts w:ascii="Century Schoolbook" w:eastAsia="Times New Roman" w:hAnsi="Century Schoolbook" w:cs="Times New Roman"/>
          <w:color w:val="455F51"/>
          <w:sz w:val="24"/>
          <w:szCs w:val="24"/>
        </w:rPr>
        <w:t>My speech had an engaging opening with a surprising opening to my story. I included details about the trip that would appeal to my audience of friends. However, I included a few too many details about how long we were on the road which might have bored my audience.</w:t>
      </w:r>
    </w:p>
    <w:p w14:paraId="70F53F5E" w14:textId="77777777" w:rsidR="007F2AD7" w:rsidRPr="007F2AD7" w:rsidRDefault="007F2AD7" w:rsidP="008B23A6">
      <w:pPr>
        <w:pStyle w:val="ListParagraph"/>
        <w:rPr>
          <w:sz w:val="24"/>
          <w:szCs w:val="24"/>
        </w:rPr>
      </w:pPr>
    </w:p>
    <w:p w14:paraId="4544ABD2" w14:textId="768082F5" w:rsidR="007F2AD7" w:rsidRDefault="007F2AD7" w:rsidP="008B23A6">
      <w:pPr>
        <w:pStyle w:val="ListParagraph"/>
      </w:pPr>
    </w:p>
    <w:p w14:paraId="3B2CF1E2" w14:textId="77777777" w:rsidR="007F2AD7" w:rsidRDefault="007F2AD7" w:rsidP="008B23A6">
      <w:pPr>
        <w:pStyle w:val="ListParagraph"/>
      </w:pPr>
    </w:p>
    <w:sectPr w:rsidR="007F2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1767"/>
    <w:multiLevelType w:val="hybridMultilevel"/>
    <w:tmpl w:val="394A31BE"/>
    <w:lvl w:ilvl="0" w:tplc="C31E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80C8C"/>
    <w:multiLevelType w:val="multilevel"/>
    <w:tmpl w:val="254A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A6"/>
    <w:rsid w:val="007F2AD7"/>
    <w:rsid w:val="008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BFE4"/>
  <w15:chartTrackingRefBased/>
  <w15:docId w15:val="{16628B5C-608D-4C6D-846A-564A6BAE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3A6"/>
    <w:pPr>
      <w:ind w:left="720"/>
      <w:contextualSpacing/>
    </w:pPr>
  </w:style>
  <w:style w:type="character" w:customStyle="1" w:styleId="lmutiptitle">
    <w:name w:val="lmutiptitle"/>
    <w:basedOn w:val="DefaultParagraphFont"/>
    <w:rsid w:val="008B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Tra-My Hollod</dc:creator>
  <cp:keywords/>
  <dc:description/>
  <cp:lastModifiedBy>Tra-My Hollod</cp:lastModifiedBy>
  <cp:revision>1</cp:revision>
  <dcterms:created xsi:type="dcterms:W3CDTF">2023-01-22T20:17:00Z</dcterms:created>
  <dcterms:modified xsi:type="dcterms:W3CDTF">2023-01-22T20:37:00Z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25bbe0ab-7c35-47fa-9025-a955ff586082</vt:lpwstr>
  </property>
</Properties>
</file>